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4"/>
          <w:szCs w:val="32"/>
        </w:rPr>
      </w:pPr>
      <w:r>
        <w:rPr>
          <w:rFonts w:hint="eastAsia"/>
          <w:b/>
          <w:bCs/>
          <w:sz w:val="24"/>
          <w:szCs w:val="32"/>
        </w:rPr>
        <w:t>2023年度公安机关人民警察职位</w:t>
      </w:r>
    </w:p>
    <w:p>
      <w:pPr>
        <w:keepNext w:val="0"/>
        <w:keepLines w:val="0"/>
        <w:pageBreakBefore w:val="0"/>
        <w:widowControl w:val="0"/>
        <w:kinsoku/>
        <w:wordWrap/>
        <w:overflowPunct/>
        <w:topLinePunct w:val="0"/>
        <w:autoSpaceDE/>
        <w:autoSpaceDN/>
        <w:bidi w:val="0"/>
        <w:adjustRightInd/>
        <w:snapToGrid/>
        <w:jc w:val="center"/>
        <w:textAlignment w:val="auto"/>
        <w:rPr>
          <w:b/>
          <w:bCs/>
          <w:sz w:val="24"/>
          <w:szCs w:val="32"/>
        </w:rPr>
      </w:pPr>
      <w:r>
        <w:rPr>
          <w:rFonts w:hint="eastAsia"/>
          <w:b/>
          <w:bCs/>
          <w:sz w:val="24"/>
          <w:szCs w:val="32"/>
        </w:rPr>
        <w:t>专业科目笔试考试大纲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t>为便于报考者充分了解</w:t>
      </w:r>
      <w:r>
        <w:rPr>
          <w:rFonts w:hint="default"/>
        </w:rPr>
        <w:t>2023年度公安机关人民警察职位专业科目笔试，特制定本大纲。</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b/>
          <w:bCs/>
        </w:rPr>
      </w:pPr>
      <w:r>
        <w:rPr>
          <w:b/>
          <w:bCs/>
        </w:rPr>
        <w:t>一、考试方式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采用闭卷考试方式，全部为客观性试题，考试时限120分钟，满分100分。</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b/>
          <w:bCs/>
        </w:rPr>
      </w:pPr>
      <w:r>
        <w:rPr>
          <w:rFonts w:hint="eastAsia"/>
          <w:b/>
          <w:bCs/>
        </w:rPr>
        <w:t>二、作答要求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报考者务必携带的考试文具包括黑色字迹的钢笔或签字笔、2B铅笔和橡皮。报考者必须用2B铅笔在指定位置上填涂准考证号，并在答题卡上作答。在试题本或其他位置作答一律无效。</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b/>
          <w:bCs/>
        </w:rPr>
      </w:pPr>
      <w:r>
        <w:rPr>
          <w:rFonts w:hint="eastAsia"/>
          <w:b/>
          <w:bCs/>
        </w:rPr>
        <w:t>三、考试内容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主要测查报考者报考公安机关人民警察职位应当具备的基本素质与能力，包括职业素养、基础知识、基本能力三个方面。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t>（一）职业素养</w:t>
      </w:r>
      <w:r>
        <w:rPr>
          <w:rFonts w:hint="default"/>
        </w:rPr>
        <w:t>。主要测查报考者的政治素质、对人民警察职业道德和职业纪律的认知水平。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1. 政治素质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（1）政治立场与忠诚度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（2）政治敏锐性与鉴别力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2. 职业道德和纪律要求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（1）人民警察核心价值观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（2）人民警察职业道德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（3）人民警察职业纪律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（二）基础知识。主要测查报考者掌握有关法律和公安基础知识，及运用相关知识分析与解决问题的能力。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1. 法律基础知识及执法依据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（1）中国特色社会主义法治理论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（2）法学基础理论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（3）宪法基础知识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（4）民法基础知识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（5）人民警察法基础知识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（6）行政执法基础知识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（7）刑事执法基础知识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2. 公安基础知识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（1）公安机关的性质、任务、职能、职权与组织管理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（2）公安工作的根本原则、方针、政策及公安历史沿革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（3）公安队伍建设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（4）公安执法监督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（三）基本能力。主要测查报考者在有关执法勤务活动中，正确观察、判断、分析案（事）件，严格守法、规范执法，有效沟通协调，妥善应对处置的能力。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1. 群众工作能力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（1）宣传教育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（2）沟通协调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（3）组织动员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（4）服务群众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2. 行政管理能力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（1）调查研究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（2）纠纷化解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（3）风险识别</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（4）风险防范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3. 信息工作能力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（1）信息收集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（2）信息分析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（3）信息应用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4. 实务工作能力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（1）巡逻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（2）接警与处警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（3）安全检查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（4）安全保护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5. 应急处理能力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（1）事态研判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（2）信息上报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（3）合理处置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（4）善后恢复</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b/>
          <w:bCs/>
        </w:rPr>
      </w:pPr>
      <w:r>
        <w:rPr>
          <w:rFonts w:hint="eastAsia"/>
          <w:b/>
          <w:bCs/>
        </w:rPr>
        <w:t>四、题型介绍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题目分为单项选择、多项选择、情境三种类型。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（一）单项选择（每题所设选项中只有一个正确答案，多选、错选或不选均不得分）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规范机构设置是当前我国公安机关正规化建设的重要内容之一。根据《公安机关组织管理条例》的规定，不属于公安机关人民警察职务序列的是：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A．警官职务序列               B．警员职务序列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C．警务技术职务序列       D．辅警职务序列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正确答案：D</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（二）多项选择（每题所设选项中至少有两个正确答案，多选、少选、错选或不选均不得分）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下图为某市文峰派出所社区民警绘制的小区住户信息登记表的部分内容：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drawing>
          <wp:inline distT="0" distB="0" distL="114300" distR="114300">
            <wp:extent cx="4715510" cy="2098675"/>
            <wp:effectExtent l="0" t="0" r="8890" b="1587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4715510" cy="20986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有关该表所反映信息正确的说法有：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A．该楼只有两类住户，即人户分离户、租户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B．人户分离户是指在本楼居住但户口在其</w:t>
      </w:r>
      <w:bookmarkStart w:id="0" w:name="_GoBack"/>
      <w:bookmarkEnd w:id="0"/>
      <w:r>
        <w:rPr>
          <w:rFonts w:hint="default"/>
        </w:rPr>
        <w:t>他派出所的住户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C．每户标注不同颜色表明对不同人口的管理有区别</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D．民警希望加强对人户分离户、租户的管理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正确答案：B、C、D</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（三）情境题（根据给出的情境材料做出分析，按照提问选择正确答案）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（1）本案中，民警将赵某带回派出所值班室盘问的法律依据是：（单选）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A．《人民警察法》        B．《刑法》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C．《刑事诉讼法》        D．《治安管理处罚法》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正确答案：A</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（2）民警对赵某继续进行盘问检查，符合的盘问条件是：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A．被指控有犯罪行为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B．有现场作案嫌疑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C．有作案嫌疑且身份不明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D．携带的物品有可能是赃物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正确答案：D</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（3）如果赵某在继续盘问期间不讲自己的真实姓名，派出所在规定时间以内仍不能证实或者排除其违法犯罪嫌疑的，最长可以延长至：（单选）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A．八小时                            B．十二小时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C．二十四小时                    D．四十八小时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正确答案：D</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（4）如果民警在继续盘问期间，赵某交代六部手机均为盗窃所得。经鉴定，六部手机价值两万余元，派出所对赵某正确的做法有：（多选）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A．立案侦查                  B．先行拘留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C．决定逮捕                  D．移送起诉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default"/>
        </w:rPr>
        <w:t>正确答案：A、B</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YzhmMTRhYjI0Yjc0ZWY1NWY0YWNiMzk3YmRiMjcifQ=="/>
  </w:docVars>
  <w:rsids>
    <w:rsidRoot w:val="6BBF03DC"/>
    <w:rsid w:val="6BBF0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1674</Words>
  <Characters>1696</Characters>
  <Lines>0</Lines>
  <Paragraphs>0</Paragraphs>
  <TotalTime>1</TotalTime>
  <ScaleCrop>false</ScaleCrop>
  <LinksUpToDate>false</LinksUpToDate>
  <CharactersWithSpaces>1827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swallow巛</dc:creator>
  <cp:lastModifiedBy>swallow巛</cp:lastModifiedBy>
  <dcterms:modified xsi:type="dcterms:W3CDTF">2022-10-24T07:13:19Z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58406F68E81544759F1B483690AF126F</vt:lpwstr>
  </property>
</Properties>
</file>